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67" w:rsidRPr="007F7655" w:rsidRDefault="00C85367" w:rsidP="007F7655">
      <w:pPr>
        <w:wordWrap w:val="0"/>
        <w:overflowPunct/>
        <w:adjustRightInd/>
        <w:spacing w:after="120" w:line="216" w:lineRule="auto"/>
        <w:jc w:val="center"/>
        <w:textAlignment w:val="auto"/>
        <w:rPr>
          <w:rFonts w:ascii="맑은 고딕" w:eastAsia="맑은 고딕" w:hAnsi="맑은 고딕"/>
          <w:b/>
          <w:spacing w:val="2"/>
          <w:sz w:val="32"/>
          <w:szCs w:val="32"/>
          <w:lang w:val="en-US"/>
        </w:rPr>
      </w:pPr>
      <w:bookmarkStart w:id="0" w:name="_GoBack"/>
      <w:bookmarkEnd w:id="0"/>
      <w:r w:rsidRPr="00DF185B">
        <w:rPr>
          <w:rFonts w:ascii="맑은 고딕" w:eastAsia="맑은 고딕" w:hAnsi="맑은 고딕" w:hint="eastAsia"/>
          <w:b/>
          <w:spacing w:val="2"/>
          <w:sz w:val="32"/>
          <w:szCs w:val="32"/>
          <w:lang w:val="en-US"/>
        </w:rPr>
        <w:t>개인정보 수집∙이용에 대한 동의서</w:t>
      </w:r>
      <w:r w:rsidR="00E006A4">
        <w:rPr>
          <w:rFonts w:ascii="맑은 고딕" w:eastAsia="맑은 고딕" w:hAnsi="맑은 고딕" w:hint="eastAsia"/>
          <w:b/>
          <w:spacing w:val="2"/>
          <w:sz w:val="32"/>
          <w:szCs w:val="32"/>
          <w:lang w:val="en-US"/>
        </w:rPr>
        <w:t xml:space="preserve"> (입사지원자용)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740"/>
      </w:tblGrid>
      <w:tr w:rsidR="00C85367" w:rsidRPr="00DF185B" w:rsidTr="008D7BD3">
        <w:trPr>
          <w:trHeight w:val="12578"/>
          <w:jc w:val="center"/>
        </w:trPr>
        <w:tc>
          <w:tcPr>
            <w:tcW w:w="9740" w:type="dxa"/>
          </w:tcPr>
          <w:p w:rsidR="00C85367" w:rsidRDefault="00C85367" w:rsidP="00E006A4">
            <w:pPr>
              <w:tabs>
                <w:tab w:val="left" w:pos="397"/>
                <w:tab w:val="left" w:pos="794"/>
              </w:tabs>
              <w:wordWrap w:val="0"/>
              <w:overflowPunct/>
              <w:adjustRightInd/>
              <w:spacing w:before="140" w:after="140" w:line="216" w:lineRule="auto"/>
              <w:ind w:firstLineChars="100" w:firstLine="1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>본인은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,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세빌스코리아 주식회사 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서울파이낸스센터 13층 중구 세종대로 136 서울특별시 04520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(이하 “</w:t>
            </w:r>
            <w:r w:rsidRPr="00DF185B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회사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제공한 개인정보 중 아래와 같이 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“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동의함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에 표시하고 서명한 개인정보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(이하 “</w:t>
            </w:r>
            <w:r w:rsidRPr="00DF185B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개인정보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”)와 그 기록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대하여, </w:t>
            </w:r>
            <w:r w:rsidR="00E006A4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채용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필요한 범위 내에서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 이를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수집∙이용∙제공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함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에 동의합니다. </w:t>
            </w:r>
          </w:p>
          <w:p w:rsidR="008D7BD3" w:rsidRPr="00DF185B" w:rsidRDefault="008D7BD3" w:rsidP="00E006A4">
            <w:pPr>
              <w:tabs>
                <w:tab w:val="left" w:pos="397"/>
                <w:tab w:val="left" w:pos="794"/>
              </w:tabs>
              <w:wordWrap w:val="0"/>
              <w:overflowPunct/>
              <w:adjustRightInd/>
              <w:spacing w:before="140" w:after="140" w:line="216" w:lineRule="auto"/>
              <w:ind w:firstLineChars="100" w:firstLine="1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</w:p>
          <w:p w:rsidR="00C85367" w:rsidRPr="00DF185B" w:rsidRDefault="00C85367" w:rsidP="00E006A4">
            <w:pPr>
              <w:tabs>
                <w:tab w:val="left" w:pos="397"/>
                <w:tab w:val="left" w:pos="794"/>
              </w:tabs>
              <w:wordWrap w:val="0"/>
              <w:overflowPunct/>
              <w:adjustRightInd/>
              <w:spacing w:before="140" w:after="140" w:line="216" w:lineRule="auto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본인은 다음과 같</w:t>
            </w:r>
            <w:r w:rsidR="00A9422E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이 수집·이용 목적과 보유 및 이용기간 등에 대해 이해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합니다.</w:t>
            </w:r>
          </w:p>
          <w:p w:rsidR="0083317B" w:rsidRPr="0083317B" w:rsidRDefault="00C85367" w:rsidP="00E006A4">
            <w:pPr>
              <w:widowControl w:val="0"/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wordWrap w:val="0"/>
              <w:overflowPunct/>
              <w:autoSpaceDE/>
              <w:autoSpaceDN/>
              <w:adjustRightInd/>
              <w:spacing w:before="140" w:after="140" w:line="216" w:lineRule="auto"/>
              <w:ind w:left="794" w:hanging="3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회사의 개인정보 수집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∙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이용은 </w:t>
            </w:r>
            <w:r w:rsidR="0083317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채용 절차의 진행 및 관리,</w:t>
            </w:r>
            <w:r w:rsidR="0083317B"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</w:t>
            </w:r>
            <w:r w:rsidR="0083317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경력</w:t>
            </w:r>
            <w:r w:rsidR="0083317B"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∙</w:t>
            </w:r>
            <w:r w:rsidR="0083317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자격 등의 확인(조회 및 검증)</w:t>
            </w:r>
            <w:r w:rsidR="0083317B">
              <w:rPr>
                <w:rFonts w:ascii="맑은 고딕" w:eastAsia="맑은 고딕" w:hAnsi="맑은 고딕" w:cs="바탕"/>
                <w:spacing w:val="2"/>
                <w:sz w:val="19"/>
                <w:szCs w:val="19"/>
                <w:lang w:val="en-US"/>
              </w:rPr>
              <w:t>,</w:t>
            </w:r>
          </w:p>
          <w:p w:rsidR="00C85367" w:rsidRPr="00DF185B" w:rsidRDefault="0083317B" w:rsidP="0083317B">
            <w:pPr>
              <w:widowControl w:val="0"/>
              <w:tabs>
                <w:tab w:val="left" w:pos="397"/>
                <w:tab w:val="left" w:pos="794"/>
              </w:tabs>
              <w:wordWrap w:val="0"/>
              <w:overflowPunct/>
              <w:autoSpaceDE/>
              <w:autoSpaceDN/>
              <w:adjustRightInd/>
              <w:spacing w:before="140" w:after="140" w:line="216" w:lineRule="auto"/>
              <w:ind w:left="7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업무수행 능력과 자질 평가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∙</w:t>
            </w: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분석,</w:t>
            </w:r>
            <w:r>
              <w:rPr>
                <w:rFonts w:ascii="맑은 고딕" w:eastAsia="맑은 고딕" w:hAnsi="맑은 고딕" w:cs="바탕"/>
                <w:spacing w:val="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채용 여부의 결정을</w:t>
            </w:r>
            <w:r w:rsidR="00C85367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 목적으로 함</w:t>
            </w:r>
          </w:p>
          <w:p w:rsidR="00A31958" w:rsidRDefault="00C85367" w:rsidP="00E006A4">
            <w:pPr>
              <w:widowControl w:val="0"/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wordWrap w:val="0"/>
              <w:overflowPunct/>
              <w:autoSpaceDE/>
              <w:autoSpaceDN/>
              <w:adjustRightInd/>
              <w:spacing w:before="140" w:after="140" w:line="216" w:lineRule="auto"/>
              <w:ind w:left="794" w:hanging="3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회사는 </w:t>
            </w:r>
            <w:r w:rsidR="00E006A4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지원자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의 개인정보를 </w:t>
            </w:r>
            <w:r w:rsidR="0083317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채용이 진행 되는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 동안 보유하며, </w:t>
            </w:r>
            <w:r w:rsidR="0083317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채용 종료 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후에도 </w:t>
            </w:r>
            <w:r w:rsidR="0083317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채용 과정의</w:t>
            </w:r>
          </w:p>
          <w:p w:rsidR="00C85367" w:rsidRPr="00DF185B" w:rsidRDefault="00C85367" w:rsidP="00A31958">
            <w:pPr>
              <w:widowControl w:val="0"/>
              <w:tabs>
                <w:tab w:val="left" w:pos="397"/>
                <w:tab w:val="left" w:pos="794"/>
              </w:tabs>
              <w:wordWrap w:val="0"/>
              <w:overflowPunct/>
              <w:autoSpaceDE/>
              <w:autoSpaceDN/>
              <w:adjustRightInd/>
              <w:spacing w:before="140" w:after="140" w:line="216" w:lineRule="auto"/>
              <w:ind w:left="7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후속</w:t>
            </w:r>
            <w:r w:rsidR="00A31958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 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처리를 위하여 최장 3년까지 보유할 수 있음</w:t>
            </w:r>
          </w:p>
          <w:p w:rsidR="00C85367" w:rsidRPr="00DF185B" w:rsidRDefault="00C85367" w:rsidP="00E006A4">
            <w:pPr>
              <w:widowControl w:val="0"/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wordWrap w:val="0"/>
              <w:overflowPunct/>
              <w:autoSpaceDE/>
              <w:autoSpaceDN/>
              <w:adjustRightInd/>
              <w:spacing w:before="140" w:after="140" w:line="216" w:lineRule="auto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회사는 개인정보 수집</w:t>
            </w:r>
            <w:r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∙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이용의 목적이 충족된 경우 지체 없이 해당 </w:t>
            </w:r>
            <w:r w:rsidR="00A31958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지원자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의 개인정보를 폐기함</w:t>
            </w:r>
          </w:p>
          <w:p w:rsidR="00C85367" w:rsidRPr="00DF185B" w:rsidRDefault="00C85367" w:rsidP="00E006A4">
            <w:pPr>
              <w:widowControl w:val="0"/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wordWrap w:val="0"/>
              <w:overflowPunct/>
              <w:autoSpaceDE/>
              <w:autoSpaceDN/>
              <w:adjustRightInd/>
              <w:spacing w:before="140" w:after="140" w:line="216" w:lineRule="auto"/>
              <w:ind w:left="794" w:hanging="3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회사는 </w:t>
            </w:r>
            <w:r w:rsidR="004A4DEA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지원자가</w:t>
            </w: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 동의하는 경우 제(i)항의 목적으로 수집한 정보를 계열사 간 인사교류 및 업무처리를 위하여 제(ii)항의 기간 동안 계열사에게 제공 할 수 있음</w:t>
            </w:r>
          </w:p>
          <w:p w:rsidR="00C85367" w:rsidRDefault="00A31958" w:rsidP="00E006A4">
            <w:pPr>
              <w:widowControl w:val="0"/>
              <w:numPr>
                <w:ilvl w:val="0"/>
                <w:numId w:val="1"/>
              </w:numPr>
              <w:tabs>
                <w:tab w:val="left" w:pos="397"/>
                <w:tab w:val="left" w:pos="794"/>
              </w:tabs>
              <w:wordWrap w:val="0"/>
              <w:overflowPunct/>
              <w:autoSpaceDE/>
              <w:autoSpaceDN/>
              <w:adjustRightInd/>
              <w:spacing w:before="140" w:after="140" w:line="216" w:lineRule="auto"/>
              <w:ind w:left="794" w:hanging="3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지원자는</w:t>
            </w:r>
            <w:r w:rsidR="00C85367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 개인정보 수집</w:t>
            </w:r>
            <w:r w:rsidR="00C85367" w:rsidRPr="00DF185B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  <w:lang w:val="en-US"/>
              </w:rPr>
              <w:t>∙</w:t>
            </w:r>
            <w:r w:rsidR="00C85367"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이용에 동의하지 않을 권리가 있</w:t>
            </w:r>
            <w:r w:rsidR="007F7655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으며,</w:t>
            </w:r>
            <w:r w:rsidR="007F7655" w:rsidRPr="007F7655">
              <w:rPr>
                <w:rFonts w:ascii="함초롬바탕" w:eastAsiaTheme="minorEastAsia" w:hAnsi="함초롬바탕" w:cstheme="minorBidi" w:hint="eastAsia"/>
                <w:kern w:val="2"/>
                <w:sz w:val="30"/>
                <w:szCs w:val="30"/>
                <w:lang w:val="en-US"/>
              </w:rPr>
              <w:t xml:space="preserve"> </w:t>
            </w:r>
            <w:r w:rsidR="004A4DEA" w:rsidRPr="004A4DEA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다만 동의하지 않는 경우 서류 전형 절차에서 불이익이 생길 수 있음</w:t>
            </w:r>
          </w:p>
          <w:p w:rsidR="008D7BD3" w:rsidRPr="00DF185B" w:rsidRDefault="008D7BD3" w:rsidP="008D7BD3">
            <w:pPr>
              <w:widowControl w:val="0"/>
              <w:tabs>
                <w:tab w:val="left" w:pos="397"/>
                <w:tab w:val="left" w:pos="794"/>
              </w:tabs>
              <w:wordWrap w:val="0"/>
              <w:overflowPunct/>
              <w:autoSpaceDE/>
              <w:autoSpaceDN/>
              <w:adjustRightInd/>
              <w:spacing w:before="140" w:after="140" w:line="216" w:lineRule="auto"/>
              <w:ind w:left="7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521"/>
              <w:gridCol w:w="917"/>
              <w:gridCol w:w="1066"/>
            </w:tblGrid>
            <w:tr w:rsidR="00C85367" w:rsidRPr="00DF185B" w:rsidTr="00C85367">
              <w:trPr>
                <w:trHeight w:val="241"/>
                <w:jc w:val="center"/>
              </w:trPr>
              <w:tc>
                <w:tcPr>
                  <w:tcW w:w="7521" w:type="dxa"/>
                </w:tcPr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both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1. 일반정보의 수집</w:t>
                  </w:r>
                  <w:r w:rsidR="00A9422E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항목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 및 이용에 관한 동의</w:t>
                  </w:r>
                </w:p>
                <w:p w:rsidR="00C85367" w:rsidRPr="00DF185B" w:rsidRDefault="00C85367">
                  <w:pPr>
                    <w:wordWrap w:val="0"/>
                    <w:overflowPunct/>
                    <w:adjustRightInd/>
                    <w:spacing w:before="140" w:after="140" w:line="216" w:lineRule="auto"/>
                    <w:ind w:firstLineChars="100" w:firstLine="194"/>
                    <w:jc w:val="both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회사는 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지원자의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 개인정보 중 </w:t>
                  </w:r>
                  <w:r w:rsidR="00A3195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성명,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</w:t>
                  </w:r>
                  <w:r w:rsidR="00A3195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국적,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주소(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거주지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)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, 전화번호, 휴대전화번호, 이메일 주소</w:t>
                  </w:r>
                  <w:r w:rsidR="004A4DEA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, 생년월일</w:t>
                  </w:r>
                  <w:r w:rsidR="00A9422E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 등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 개인정보</w:t>
                  </w:r>
                  <w:r w:rsidR="00A9422E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와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 이력서 </w:t>
                  </w:r>
                  <w:r w:rsidR="00A9422E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및 기타지원서류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에 제공한 정보인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학력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, 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경력사항,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자격사항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, 국가보훈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대상여부,</w:t>
                  </w:r>
                  <w:r w:rsidR="00C96918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과거지원여부,</w:t>
                  </w:r>
                  <w:r w:rsidR="00C96918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</w:t>
                  </w:r>
                  <w:r w:rsidR="00C96918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기타사항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등 일반개인정보로서 고유식별정보를 제외한 것(이하 “</w:t>
                  </w:r>
                  <w:r w:rsidRPr="00DF185B">
                    <w:rPr>
                      <w:rFonts w:ascii="맑은 고딕" w:eastAsia="맑은 고딕" w:hAnsi="맑은 고딕"/>
                      <w:b/>
                      <w:spacing w:val="2"/>
                      <w:sz w:val="19"/>
                      <w:szCs w:val="19"/>
                      <w:lang w:val="en-US"/>
                    </w:rPr>
                    <w:t>일반정보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”)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을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수집</w:t>
                  </w:r>
                  <w:r w:rsidR="00A9422E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 및 </w:t>
                  </w: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이용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함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동의함</w:t>
                  </w:r>
                </w:p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Yes</w:t>
                  </w:r>
                </w:p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  <w:lang w:val="en-US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동의안함</w:t>
                  </w:r>
                </w:p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No</w:t>
                  </w:r>
                </w:p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  <w:lang w:val="en-US"/>
                    </w:rPr>
                    <w:t>□</w:t>
                  </w:r>
                </w:p>
              </w:tc>
            </w:tr>
            <w:tr w:rsidR="00C85367" w:rsidRPr="00DF185B" w:rsidTr="00C85367">
              <w:trPr>
                <w:trHeight w:val="241"/>
                <w:jc w:val="center"/>
              </w:trPr>
              <w:tc>
                <w:tcPr>
                  <w:tcW w:w="7521" w:type="dxa"/>
                </w:tcPr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both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2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. </w:t>
                  </w:r>
                  <w:r w:rsidR="004A4DEA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개인정보의 제3자 제공</w:t>
                  </w:r>
                  <w:r w:rsidR="00A9422E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에 관한 동의</w:t>
                  </w:r>
                </w:p>
                <w:p w:rsidR="00C85367" w:rsidRPr="00C85367" w:rsidRDefault="004A4DEA">
                  <w:pPr>
                    <w:wordWrap w:val="0"/>
                    <w:overflowPunct/>
                    <w:adjustRightInd/>
                    <w:spacing w:before="140" w:after="140" w:line="216" w:lineRule="auto"/>
                    <w:ind w:firstLineChars="100" w:firstLine="194"/>
                    <w:jc w:val="both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회사는 위와 같이 수집한 일반정보를 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인사교류 및 업무처리를 위해 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계열사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인 세빌스코리아 어드바이저스부동산중개주식회사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 xml:space="preserve">에 제공함. 이러한 경우, 제공된 정보는 위 </w:t>
                  </w:r>
                  <w:r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(</w:t>
                  </w:r>
                  <w:r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ii)</w:t>
                  </w: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항 기재 보유기간 동안 보유됨.</w:t>
                  </w:r>
                </w:p>
              </w:tc>
              <w:tc>
                <w:tcPr>
                  <w:tcW w:w="917" w:type="dxa"/>
                  <w:tcBorders>
                    <w:right w:val="nil"/>
                  </w:tcBorders>
                  <w:vAlign w:val="center"/>
                </w:tcPr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동의함</w:t>
                  </w:r>
                </w:p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Yes</w:t>
                  </w:r>
                </w:p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  <w:lang w:val="en-US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left w:val="nil"/>
                  </w:tcBorders>
                  <w:vAlign w:val="center"/>
                </w:tcPr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  <w:lang w:val="en-US"/>
                    </w:rPr>
                    <w:t>동의안함</w:t>
                  </w:r>
                </w:p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  <w:lang w:val="en-US"/>
                    </w:rPr>
                    <w:t>No</w:t>
                  </w:r>
                </w:p>
                <w:p w:rsidR="00C85367" w:rsidRPr="00DF185B" w:rsidRDefault="00C85367" w:rsidP="00E006A4">
                  <w:pPr>
                    <w:wordWrap w:val="0"/>
                    <w:overflowPunct/>
                    <w:adjustRightInd/>
                    <w:spacing w:before="140" w:after="140" w:line="216" w:lineRule="auto"/>
                    <w:jc w:val="center"/>
                    <w:textAlignment w:val="auto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  <w:lang w:val="en-US"/>
                    </w:rPr>
                  </w:pPr>
                  <w:r w:rsidRPr="00DF185B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  <w:lang w:val="en-US"/>
                    </w:rPr>
                    <w:t>□</w:t>
                  </w:r>
                </w:p>
              </w:tc>
            </w:tr>
          </w:tbl>
          <w:p w:rsidR="008D7BD3" w:rsidRDefault="00C85367" w:rsidP="00C85367">
            <w:pPr>
              <w:wordWrap w:val="0"/>
              <w:overflowPunct/>
              <w:adjustRightInd/>
              <w:spacing w:before="140" w:after="140" w:line="216" w:lineRule="auto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 </w:t>
            </w:r>
          </w:p>
          <w:p w:rsidR="00C85367" w:rsidRPr="00DF185B" w:rsidRDefault="00C85367" w:rsidP="008D7BD3">
            <w:pPr>
              <w:wordWrap w:val="0"/>
              <w:overflowPunct/>
              <w:adjustRightInd/>
              <w:spacing w:before="140" w:after="140" w:line="216" w:lineRule="auto"/>
              <w:jc w:val="center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 w:rsidRPr="00DF185B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본인은 위 동의가 본인의 의사에 의한 것이며, 위 동의는 언제든지 철회될 수 있음을 확인합니다.</w:t>
            </w:r>
          </w:p>
          <w:p w:rsidR="008D7BD3" w:rsidRDefault="008D7BD3" w:rsidP="00C85367">
            <w:pPr>
              <w:keepNext/>
              <w:tabs>
                <w:tab w:val="left" w:pos="6588"/>
              </w:tabs>
              <w:wordWrap w:val="0"/>
              <w:overflowPunct/>
              <w:adjustRightInd/>
              <w:spacing w:before="140" w:after="140" w:line="216" w:lineRule="auto"/>
              <w:ind w:firstLineChars="100" w:firstLine="194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</w:p>
          <w:p w:rsidR="00C85367" w:rsidRPr="00DF185B" w:rsidRDefault="00C85367" w:rsidP="008D7BD3">
            <w:pPr>
              <w:keepNext/>
              <w:tabs>
                <w:tab w:val="left" w:pos="6588"/>
              </w:tabs>
              <w:wordWrap w:val="0"/>
              <w:overflowPunct/>
              <w:adjustRightInd/>
              <w:spacing w:before="140" w:after="140" w:line="216" w:lineRule="auto"/>
              <w:ind w:firstLineChars="500" w:firstLine="970"/>
              <w:jc w:val="both"/>
              <w:textAlignment w:val="auto"/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</w:pPr>
            <w:r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   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년 </w:t>
            </w:r>
            <w:r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  </w:t>
            </w:r>
            <w:r w:rsidR="008D7BD3"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월 </w:t>
            </w:r>
            <w:r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  </w:t>
            </w:r>
            <w:r w:rsidR="008D7BD3"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 </w:t>
            </w:r>
            <w:r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일 </w:t>
            </w:r>
            <w:r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                    </w:t>
            </w:r>
            <w:r w:rsidR="008D7BD3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 xml:space="preserve">지원자 성명 </w:t>
            </w:r>
            <w:r w:rsidR="008D7BD3"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 xml:space="preserve">                 (</w:t>
            </w:r>
            <w:r w:rsidR="008D7BD3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en-US"/>
              </w:rPr>
              <w:t>인)</w:t>
            </w:r>
            <w:r w:rsidRPr="00DF185B">
              <w:rPr>
                <w:rFonts w:ascii="맑은 고딕" w:eastAsia="맑은 고딕" w:hAnsi="맑은 고딕"/>
                <w:spacing w:val="2"/>
                <w:sz w:val="19"/>
                <w:szCs w:val="19"/>
                <w:lang w:val="en-US"/>
              </w:rPr>
              <w:tab/>
            </w:r>
          </w:p>
        </w:tc>
      </w:tr>
    </w:tbl>
    <w:p w:rsidR="00CB0264" w:rsidRPr="00C85367" w:rsidRDefault="00CB0264" w:rsidP="00C85367">
      <w:pPr>
        <w:rPr>
          <w:lang w:val="en-US"/>
        </w:rPr>
      </w:pPr>
    </w:p>
    <w:sectPr w:rsidR="00CB0264" w:rsidRPr="00C853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918" w:rsidRDefault="00C96918" w:rsidP="007F7655">
      <w:r>
        <w:separator/>
      </w:r>
    </w:p>
  </w:endnote>
  <w:endnote w:type="continuationSeparator" w:id="0">
    <w:p w:rsidR="00C96918" w:rsidRDefault="00C96918" w:rsidP="007F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918" w:rsidRDefault="00C96918" w:rsidP="007F7655">
      <w:r>
        <w:separator/>
      </w:r>
    </w:p>
  </w:footnote>
  <w:footnote w:type="continuationSeparator" w:id="0">
    <w:p w:rsidR="00C96918" w:rsidRDefault="00C96918" w:rsidP="007F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C2673"/>
    <w:multiLevelType w:val="hybridMultilevel"/>
    <w:tmpl w:val="8B941670"/>
    <w:lvl w:ilvl="0" w:tplc="045201C6">
      <w:start w:val="1"/>
      <w:numFmt w:val="lowerRoman"/>
      <w:lvlText w:val="(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67"/>
    <w:rsid w:val="001F210E"/>
    <w:rsid w:val="00295E69"/>
    <w:rsid w:val="00472F22"/>
    <w:rsid w:val="004A4DEA"/>
    <w:rsid w:val="007F7655"/>
    <w:rsid w:val="0083317B"/>
    <w:rsid w:val="008D7BD3"/>
    <w:rsid w:val="00A10F92"/>
    <w:rsid w:val="00A31958"/>
    <w:rsid w:val="00A9422E"/>
    <w:rsid w:val="00B31BB2"/>
    <w:rsid w:val="00C85367"/>
    <w:rsid w:val="00C96918"/>
    <w:rsid w:val="00CB0264"/>
    <w:rsid w:val="00D358FB"/>
    <w:rsid w:val="00E0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1340E585-B215-4C17-9CB0-C4CA9351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367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G Times" w:eastAsia="바탕체" w:hAnsi="CG Times" w:cs="Times New Roman"/>
      <w:kern w:val="0"/>
      <w:sz w:val="16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F7655"/>
    <w:rPr>
      <w:rFonts w:ascii="CG Times" w:eastAsia="바탕체" w:hAnsi="CG Times" w:cs="Times New Roman"/>
      <w:kern w:val="0"/>
      <w:sz w:val="16"/>
      <w:szCs w:val="20"/>
      <w:lang w:val="en-GB"/>
    </w:rPr>
  </w:style>
  <w:style w:type="paragraph" w:styleId="a4">
    <w:name w:val="footer"/>
    <w:basedOn w:val="a"/>
    <w:link w:val="Char0"/>
    <w:uiPriority w:val="99"/>
    <w:unhideWhenUsed/>
    <w:rsid w:val="007F76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F7655"/>
    <w:rPr>
      <w:rFonts w:ascii="CG Times" w:eastAsia="바탕체" w:hAnsi="CG Times" w:cs="Times New Roman"/>
      <w:kern w:val="0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Savills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DongGyoon Kim @ Savills, KR</dc:creator>
  <cp:keywords/>
  <dc:description/>
  <cp:lastModifiedBy>JiYoung Song @ Savills, KR</cp:lastModifiedBy>
  <cp:revision>2</cp:revision>
  <cp:lastPrinted>2018-07-03T01:40:00Z</cp:lastPrinted>
  <dcterms:created xsi:type="dcterms:W3CDTF">2020-04-08T07:26:00Z</dcterms:created>
  <dcterms:modified xsi:type="dcterms:W3CDTF">2020-04-08T07:26:00Z</dcterms:modified>
</cp:coreProperties>
</file>